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10462A" w14:textId="77777777" w:rsidR="00380084" w:rsidRPr="00380084" w:rsidRDefault="00A64D71" w:rsidP="0038008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object w:dxaOrig="1440" w:dyaOrig="1440" w14:anchorId="2219ED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0.4pt;margin-top:24.8pt;width:45.5pt;height:49.75pt;z-index:251658240;mso-wrap-distance-left:9.05pt;mso-wrap-distance-right:9.05pt;mso-wrap-distance-bottom:8.5pt" filled="t">
            <v:fill color2="black"/>
            <v:imagedata r:id="rId6" o:title=""/>
            <w10:wrap type="topAndBottom"/>
          </v:shape>
          <o:OLEObject Type="Embed" ProgID="Word.Picture.8" ShapeID="_x0000_s1026" DrawAspect="Content" ObjectID="_1655015095" r:id="rId7"/>
        </w:object>
      </w:r>
      <w:r w:rsidR="00380084" w:rsidRPr="0038008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</w:t>
      </w:r>
    </w:p>
    <w:p w14:paraId="0460A216" w14:textId="77777777" w:rsidR="00083484" w:rsidRPr="00083484" w:rsidRDefault="00083484" w:rsidP="00083484">
      <w:pPr>
        <w:jc w:val="center"/>
      </w:pPr>
      <w:r w:rsidRPr="00083484">
        <w:rPr>
          <w:rFonts w:ascii="Times New Roman" w:hAnsi="Times New Roman" w:cs="Times New Roman"/>
          <w:sz w:val="24"/>
          <w:szCs w:val="24"/>
        </w:rPr>
        <w:t>ЧЕЛЯБИНСКАЯ    ОБЛАСТЬ</w:t>
      </w:r>
    </w:p>
    <w:p w14:paraId="0A36DDE4" w14:textId="77777777" w:rsidR="00083484" w:rsidRPr="00083484" w:rsidRDefault="00083484" w:rsidP="00083484">
      <w:pPr>
        <w:pStyle w:val="a4"/>
        <w:jc w:val="center"/>
        <w:rPr>
          <w:rFonts w:ascii="Times New Roman" w:hAnsi="Times New Roman" w:cs="Times New Roman"/>
          <w:b/>
          <w:sz w:val="32"/>
        </w:rPr>
      </w:pPr>
      <w:r w:rsidRPr="00083484">
        <w:rPr>
          <w:rFonts w:ascii="Times New Roman" w:hAnsi="Times New Roman" w:cs="Times New Roman"/>
          <w:b/>
          <w:sz w:val="32"/>
        </w:rPr>
        <w:t>СОБРАНИЕ  ДЕПУТАТОВ</w:t>
      </w:r>
    </w:p>
    <w:p w14:paraId="75EB3AA2" w14:textId="77777777" w:rsidR="00083484" w:rsidRPr="00083484" w:rsidRDefault="00083484" w:rsidP="00083484">
      <w:pPr>
        <w:pStyle w:val="a4"/>
        <w:jc w:val="center"/>
        <w:rPr>
          <w:rFonts w:ascii="Times New Roman" w:hAnsi="Times New Roman" w:cs="Times New Roman"/>
          <w:b/>
        </w:rPr>
      </w:pPr>
      <w:r w:rsidRPr="00083484">
        <w:rPr>
          <w:rFonts w:ascii="Times New Roman" w:hAnsi="Times New Roman" w:cs="Times New Roman"/>
          <w:b/>
          <w:sz w:val="32"/>
        </w:rPr>
        <w:t>ЗЛАТОУСТОВСКОГО ГОРОДСКОГО ОКРУГА</w:t>
      </w:r>
    </w:p>
    <w:p w14:paraId="5C354BA4" w14:textId="77777777" w:rsidR="00083484" w:rsidRDefault="00083484" w:rsidP="00083484">
      <w:pPr>
        <w:pBdr>
          <w:bottom w:val="single" w:sz="8" w:space="1" w:color="000000"/>
        </w:pBdr>
        <w:jc w:val="center"/>
        <w:rPr>
          <w:b/>
          <w:sz w:val="18"/>
          <w:szCs w:val="18"/>
        </w:rPr>
      </w:pPr>
    </w:p>
    <w:p w14:paraId="03A3B6E9" w14:textId="77777777" w:rsidR="00083484" w:rsidRPr="00083484" w:rsidRDefault="00083484" w:rsidP="0008348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3484">
        <w:rPr>
          <w:rFonts w:ascii="Times New Roman" w:hAnsi="Times New Roman" w:cs="Times New Roman"/>
          <w:b/>
          <w:sz w:val="28"/>
          <w:szCs w:val="28"/>
        </w:rPr>
        <w:t>РЕШЕНИЕ</w:t>
      </w:r>
    </w:p>
    <w:p w14:paraId="3AACC470" w14:textId="77777777" w:rsidR="00083484" w:rsidRDefault="00083484" w:rsidP="00083484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083484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9D3F79">
        <w:rPr>
          <w:rFonts w:ascii="Times New Roman" w:hAnsi="Times New Roman" w:cs="Times New Roman"/>
          <w:b/>
          <w:sz w:val="24"/>
          <w:szCs w:val="24"/>
        </w:rPr>
        <w:t>19-ЗГО</w:t>
      </w:r>
      <w:r w:rsidRPr="0008348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083484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083484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                                    </w:t>
      </w:r>
      <w:r w:rsidR="009D3F79">
        <w:rPr>
          <w:rFonts w:ascii="Times New Roman" w:hAnsi="Times New Roman" w:cs="Times New Roman"/>
          <w:b/>
          <w:sz w:val="24"/>
          <w:szCs w:val="24"/>
        </w:rPr>
        <w:t xml:space="preserve">                 от   17.04.</w:t>
      </w:r>
      <w:r w:rsidRPr="00083484">
        <w:rPr>
          <w:rFonts w:ascii="Times New Roman" w:hAnsi="Times New Roman" w:cs="Times New Roman"/>
          <w:b/>
          <w:sz w:val="24"/>
          <w:szCs w:val="24"/>
        </w:rPr>
        <w:t>2020 г.</w:t>
      </w:r>
    </w:p>
    <w:p w14:paraId="10F8D495" w14:textId="77777777" w:rsidR="00083484" w:rsidRPr="00083484" w:rsidRDefault="00083484" w:rsidP="00083484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</w:p>
    <w:p w14:paraId="35000E14" w14:textId="77777777" w:rsidR="00083484" w:rsidRPr="00083484" w:rsidRDefault="00083484" w:rsidP="000834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3484">
        <w:rPr>
          <w:rFonts w:ascii="Times New Roman" w:hAnsi="Times New Roman" w:cs="Times New Roman"/>
          <w:sz w:val="24"/>
          <w:szCs w:val="24"/>
        </w:rPr>
        <w:t xml:space="preserve">О предоставлении отсрочки уплаты </w:t>
      </w:r>
    </w:p>
    <w:p w14:paraId="5E28E6B6" w14:textId="77777777" w:rsidR="00097961" w:rsidRDefault="00097961" w:rsidP="000834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арендной платы по договорам аренды</w:t>
      </w:r>
    </w:p>
    <w:p w14:paraId="6227BEF7" w14:textId="77777777" w:rsidR="00097961" w:rsidRDefault="00097961" w:rsidP="000979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нежилых муниципальных помещений</w:t>
      </w:r>
      <w:r w:rsidR="00083484" w:rsidRPr="0008348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D5E452" w14:textId="77777777" w:rsidR="00083484" w:rsidRPr="00083484" w:rsidRDefault="00097961" w:rsidP="000834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</w:t>
      </w:r>
    </w:p>
    <w:p w14:paraId="0DA4E86C" w14:textId="77777777" w:rsidR="00083484" w:rsidRPr="00083484" w:rsidRDefault="00083484" w:rsidP="00083484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0A75276B" w14:textId="77777777" w:rsidR="00097961" w:rsidRPr="00097961" w:rsidRDefault="00097961" w:rsidP="00097961">
      <w:pPr>
        <w:shd w:val="clear" w:color="auto" w:fill="FFFFFF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979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целях оказания мер экономической поддержки хозяйствующих субъектов, являющихся арендаторами муниципального имущества, пострадавших из-за распространения коронавируса, руководствуясь статьей 18 Устава Златоустовского городского округа, статьей 19 Федерального закона № 98-ФЗ от 01.04.2020 г. «О внесении изменений в отдельные законодательные акты Российской Федерации по вопросам предупреждения и ликвидации чрезвычайных ситуаций», постановлением Правительства Российской </w:t>
      </w:r>
      <w:proofErr w:type="gramStart"/>
      <w:r w:rsidRPr="00097961">
        <w:rPr>
          <w:rFonts w:ascii="Times New Roman" w:hAnsi="Times New Roman" w:cs="Times New Roman"/>
          <w:color w:val="000000" w:themeColor="text1"/>
          <w:sz w:val="24"/>
          <w:szCs w:val="24"/>
        </w:rPr>
        <w:t>Федерации  от</w:t>
      </w:r>
      <w:proofErr w:type="gramEnd"/>
      <w:r w:rsidRPr="000979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03.04.2020 г. № 439 </w:t>
      </w:r>
      <w:r w:rsidRPr="000979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«Об установлении требований к условиям и срокам отсрочки уплаты арендной платы по договорам аренды недвижимого имущества», </w:t>
      </w:r>
    </w:p>
    <w:p w14:paraId="4B75DF7B" w14:textId="77777777" w:rsidR="00097961" w:rsidRDefault="00097961" w:rsidP="0009796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97961">
        <w:rPr>
          <w:rFonts w:ascii="Times New Roman" w:hAnsi="Times New Roman" w:cs="Times New Roman"/>
          <w:color w:val="000000" w:themeColor="text1"/>
          <w:sz w:val="24"/>
          <w:szCs w:val="24"/>
        </w:rPr>
        <w:t>Собрание депутатов Златоустовского городского округа РЕШАЕТ:</w:t>
      </w:r>
    </w:p>
    <w:p w14:paraId="040B4096" w14:textId="77777777" w:rsidR="00097961" w:rsidRPr="00097961" w:rsidRDefault="00097961" w:rsidP="0009796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EB9783C" w14:textId="77777777" w:rsidR="00097961" w:rsidRDefault="00097961" w:rsidP="0009796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979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Предоставить хозяйствующим субъектам отсрочку </w:t>
      </w:r>
      <w:proofErr w:type="gramStart"/>
      <w:r w:rsidRPr="00097961">
        <w:rPr>
          <w:rFonts w:ascii="Times New Roman" w:hAnsi="Times New Roman" w:cs="Times New Roman"/>
          <w:color w:val="000000" w:themeColor="text1"/>
          <w:sz w:val="24"/>
          <w:szCs w:val="24"/>
        </w:rPr>
        <w:t>уплаты  арендной</w:t>
      </w:r>
      <w:proofErr w:type="gramEnd"/>
      <w:r w:rsidRPr="000979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платы по </w:t>
      </w:r>
    </w:p>
    <w:p w14:paraId="6C46630C" w14:textId="77777777" w:rsidR="00097961" w:rsidRPr="00097961" w:rsidRDefault="00097961" w:rsidP="0009796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97961">
        <w:rPr>
          <w:rFonts w:ascii="Times New Roman" w:hAnsi="Times New Roman" w:cs="Times New Roman"/>
          <w:color w:val="000000" w:themeColor="text1"/>
          <w:sz w:val="24"/>
          <w:szCs w:val="24"/>
        </w:rPr>
        <w:t>договорам аренды нежилых муниципальных помещений на условиях, согласно приложению к настоящему решению.</w:t>
      </w:r>
    </w:p>
    <w:p w14:paraId="6352A79D" w14:textId="77777777" w:rsidR="00097961" w:rsidRDefault="00097961" w:rsidP="0009796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979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Действие настоящего решения не распространяется на жилые помещения и </w:t>
      </w:r>
    </w:p>
    <w:p w14:paraId="74F50D5F" w14:textId="77777777" w:rsidR="00097961" w:rsidRPr="00097961" w:rsidRDefault="00097961" w:rsidP="0009796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97961">
        <w:rPr>
          <w:rFonts w:ascii="Times New Roman" w:hAnsi="Times New Roman" w:cs="Times New Roman"/>
          <w:color w:val="000000" w:themeColor="text1"/>
          <w:sz w:val="24"/>
          <w:szCs w:val="24"/>
        </w:rPr>
        <w:t>земельные участки, находящиеся в муниципальной собственности и собственность на которые не разграничена.</w:t>
      </w:r>
    </w:p>
    <w:p w14:paraId="780EDF75" w14:textId="77777777" w:rsidR="00097961" w:rsidRPr="00097961" w:rsidRDefault="00097961" w:rsidP="0009796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979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097961">
        <w:rPr>
          <w:rFonts w:ascii="Times New Roman" w:hAnsi="Times New Roman" w:cs="Times New Roman"/>
          <w:color w:val="000000" w:themeColor="text1"/>
          <w:sz w:val="24"/>
          <w:szCs w:val="24"/>
        </w:rPr>
        <w:t>Опубликовать данное решение в официальных средствах массовой информации и на официальном сайте Златоустовского городского округа в сети «Интернет».</w:t>
      </w:r>
    </w:p>
    <w:p w14:paraId="6D9F85B6" w14:textId="77777777" w:rsidR="00097961" w:rsidRPr="00097961" w:rsidRDefault="00097961" w:rsidP="0009796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97961">
        <w:rPr>
          <w:rFonts w:ascii="Times New Roman" w:hAnsi="Times New Roman" w:cs="Times New Roman"/>
          <w:color w:val="000000" w:themeColor="text1"/>
          <w:sz w:val="24"/>
          <w:szCs w:val="24"/>
        </w:rPr>
        <w:t>4. Контроль исполнения решения возложить на комиссию по бюджету, финансовой и налоговой политике.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70"/>
        <w:gridCol w:w="4385"/>
      </w:tblGrid>
      <w:tr w:rsidR="00097961" w:rsidRPr="00097961" w14:paraId="6F53FBFC" w14:textId="77777777" w:rsidTr="00AB144E">
        <w:tc>
          <w:tcPr>
            <w:tcW w:w="4970" w:type="dxa"/>
            <w:vAlign w:val="center"/>
            <w:hideMark/>
          </w:tcPr>
          <w:p w14:paraId="1BD97AD9" w14:textId="77777777" w:rsidR="00097961" w:rsidRPr="00097961" w:rsidRDefault="00097961" w:rsidP="00AB144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14AA7AF" w14:textId="77777777" w:rsidR="00097961" w:rsidRPr="00097961" w:rsidRDefault="00097961" w:rsidP="00AB144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79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Председатель Собрания депутатов </w:t>
            </w:r>
          </w:p>
          <w:p w14:paraId="280F97AD" w14:textId="77777777" w:rsidR="00097961" w:rsidRPr="00097961" w:rsidRDefault="00097961" w:rsidP="00AB144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79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Златоустовского городского округа</w:t>
            </w:r>
          </w:p>
          <w:p w14:paraId="793A9D0A" w14:textId="77777777" w:rsidR="00097961" w:rsidRPr="00097961" w:rsidRDefault="00097961" w:rsidP="00AB144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8A78221" w14:textId="77777777" w:rsidR="00097961" w:rsidRPr="00097961" w:rsidRDefault="00097961" w:rsidP="00AB144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D380707" w14:textId="77777777" w:rsidR="00097961" w:rsidRPr="00097961" w:rsidRDefault="00097961" w:rsidP="00AB144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85" w:type="dxa"/>
            <w:vAlign w:val="center"/>
            <w:hideMark/>
          </w:tcPr>
          <w:p w14:paraId="5972659E" w14:textId="77777777" w:rsidR="00097961" w:rsidRPr="00097961" w:rsidRDefault="00097961" w:rsidP="00AB144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4B14295" w14:textId="77777777" w:rsidR="00097961" w:rsidRPr="00097961" w:rsidRDefault="00097961" w:rsidP="00AB144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79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А.М. </w:t>
            </w:r>
            <w:proofErr w:type="spellStart"/>
            <w:r w:rsidRPr="000979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Карюков</w:t>
            </w:r>
            <w:proofErr w:type="spellEnd"/>
          </w:p>
        </w:tc>
      </w:tr>
    </w:tbl>
    <w:p w14:paraId="03F6D2AF" w14:textId="77777777" w:rsidR="00097961" w:rsidRPr="00900D00" w:rsidRDefault="00097961" w:rsidP="00097961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EFD38D9" w14:textId="77777777" w:rsidR="00097961" w:rsidRPr="00900D00" w:rsidRDefault="00097961" w:rsidP="00097961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37ABC4A" w14:textId="77777777" w:rsidR="00097961" w:rsidRPr="00097961" w:rsidRDefault="00097961" w:rsidP="00097961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</w:t>
      </w:r>
      <w:r w:rsidRPr="00097961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</w:t>
      </w:r>
    </w:p>
    <w:p w14:paraId="56964C75" w14:textId="77777777" w:rsidR="00097961" w:rsidRPr="00097961" w:rsidRDefault="00097961" w:rsidP="00097961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9796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                                                                к решению Собрания депутатов</w:t>
      </w:r>
    </w:p>
    <w:p w14:paraId="5EFFFBB8" w14:textId="77777777" w:rsidR="00097961" w:rsidRPr="00097961" w:rsidRDefault="00097961" w:rsidP="00097961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979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Златоустовского городского округа</w:t>
      </w:r>
    </w:p>
    <w:p w14:paraId="1D68AC2B" w14:textId="77777777" w:rsidR="00097961" w:rsidRPr="00097961" w:rsidRDefault="00097961" w:rsidP="00097961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979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</w:t>
      </w:r>
      <w:r w:rsidR="004F11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</w:t>
      </w:r>
      <w:r w:rsidR="009D3F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="004F11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9D3F79">
        <w:rPr>
          <w:rFonts w:ascii="Times New Roman" w:hAnsi="Times New Roman" w:cs="Times New Roman"/>
          <w:color w:val="000000" w:themeColor="text1"/>
          <w:sz w:val="24"/>
          <w:szCs w:val="24"/>
        </w:rPr>
        <w:t>от     17.04.</w:t>
      </w:r>
      <w:r w:rsidRPr="00097961">
        <w:rPr>
          <w:rFonts w:ascii="Times New Roman" w:hAnsi="Times New Roman" w:cs="Times New Roman"/>
          <w:color w:val="000000" w:themeColor="text1"/>
          <w:sz w:val="24"/>
          <w:szCs w:val="24"/>
        </w:rPr>
        <w:t>2020 г. №</w:t>
      </w:r>
      <w:r w:rsidR="009D3F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19-ЗГО</w:t>
      </w:r>
    </w:p>
    <w:p w14:paraId="53A1BDCB" w14:textId="77777777" w:rsidR="00097961" w:rsidRPr="00097961" w:rsidRDefault="00097961" w:rsidP="00097961">
      <w:pPr>
        <w:spacing w:after="0"/>
        <w:ind w:left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EFAFC38" w14:textId="77777777" w:rsidR="00097961" w:rsidRPr="00097961" w:rsidRDefault="00097961" w:rsidP="00AB144E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979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Условия предоставления отсрочки уплаты</w:t>
      </w:r>
      <w:r w:rsidR="00AB144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r w:rsidRPr="000979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арендной платы по договорам аренды</w:t>
      </w:r>
      <w:r w:rsidR="00AB144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0979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нежилых  муниципальных помещений</w:t>
      </w:r>
    </w:p>
    <w:p w14:paraId="7DAAEAA0" w14:textId="77777777" w:rsidR="00097961" w:rsidRPr="00097961" w:rsidRDefault="00097961" w:rsidP="0009796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0F7E6C0" w14:textId="77777777" w:rsidR="00097961" w:rsidRDefault="00097961" w:rsidP="00097961">
      <w:pPr>
        <w:pStyle w:val="a5"/>
        <w:ind w:left="567"/>
        <w:jc w:val="both"/>
        <w:rPr>
          <w:rFonts w:ascii="Times New Roman" w:hAnsi="Times New Roman" w:cs="Times New Roman"/>
          <w:color w:val="000000" w:themeColor="text1"/>
        </w:rPr>
      </w:pPr>
      <w:bookmarkStart w:id="0" w:name="_Hlk37749408"/>
      <w:bookmarkStart w:id="1" w:name="_Hlk37678860"/>
      <w:r>
        <w:rPr>
          <w:rFonts w:ascii="Times New Roman" w:hAnsi="Times New Roman" w:cs="Times New Roman"/>
          <w:color w:val="000000" w:themeColor="text1"/>
        </w:rPr>
        <w:t xml:space="preserve">1) </w:t>
      </w:r>
      <w:r w:rsidRPr="00097961">
        <w:rPr>
          <w:rFonts w:ascii="Times New Roman" w:hAnsi="Times New Roman" w:cs="Times New Roman"/>
          <w:color w:val="000000" w:themeColor="text1"/>
        </w:rPr>
        <w:t xml:space="preserve">отсрочка платежей предоставляется </w:t>
      </w:r>
      <w:bookmarkEnd w:id="0"/>
      <w:r w:rsidRPr="00097961">
        <w:rPr>
          <w:rFonts w:ascii="Times New Roman" w:hAnsi="Times New Roman" w:cs="Times New Roman"/>
          <w:color w:val="000000" w:themeColor="text1"/>
        </w:rPr>
        <w:t xml:space="preserve">арендаторам, осуществляющим деятельность </w:t>
      </w:r>
    </w:p>
    <w:p w14:paraId="615C1982" w14:textId="77777777" w:rsidR="00097961" w:rsidRPr="00097961" w:rsidRDefault="00097961" w:rsidP="00097961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r w:rsidRPr="00097961">
        <w:rPr>
          <w:rFonts w:ascii="Times New Roman" w:hAnsi="Times New Roman" w:cs="Times New Roman"/>
          <w:color w:val="000000" w:themeColor="text1"/>
        </w:rPr>
        <w:t>в отраслях экономики, в наибольшей степени пострадавших в условиях ухудшения ситуации в результате распространения новой коронавирусной инфекции, перечень которых утвержден Постановлением Правительства Российской Федерации;</w:t>
      </w:r>
    </w:p>
    <w:p w14:paraId="254B6E30" w14:textId="77777777" w:rsidR="00097961" w:rsidRPr="00097961" w:rsidRDefault="00097961" w:rsidP="00097961">
      <w:pPr>
        <w:pStyle w:val="a4"/>
        <w:rPr>
          <w:rFonts w:ascii="Times New Roman" w:hAnsi="Times New Roman" w:cs="Times New Roman"/>
          <w:sz w:val="24"/>
          <w:szCs w:val="24"/>
        </w:rPr>
      </w:pPr>
      <w:r w:rsidRPr="00097961">
        <w:rPr>
          <w:rFonts w:ascii="Times New Roman" w:hAnsi="Times New Roman" w:cs="Times New Roman"/>
          <w:sz w:val="24"/>
          <w:szCs w:val="24"/>
        </w:rPr>
        <w:t xml:space="preserve">            2) отсрочка платежей предоставляется за период с 18 марта 2020 г. по 01 октября</w:t>
      </w:r>
    </w:p>
    <w:p w14:paraId="59CEF8BC" w14:textId="77777777" w:rsidR="00097961" w:rsidRPr="00097961" w:rsidRDefault="00050FCA" w:rsidP="00050FC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2020  </w:t>
      </w:r>
      <w:r w:rsidR="00097961" w:rsidRPr="00097961">
        <w:rPr>
          <w:rFonts w:ascii="Times New Roman" w:hAnsi="Times New Roman" w:cs="Times New Roman"/>
          <w:sz w:val="24"/>
          <w:szCs w:val="24"/>
        </w:rPr>
        <w:t>г</w:t>
      </w:r>
      <w:bookmarkEnd w:id="1"/>
      <w:r w:rsidR="00097961" w:rsidRPr="00097961">
        <w:rPr>
          <w:rFonts w:ascii="Times New Roman" w:hAnsi="Times New Roman" w:cs="Times New Roman"/>
          <w:sz w:val="24"/>
          <w:szCs w:val="24"/>
        </w:rPr>
        <w:t>.;</w:t>
      </w:r>
    </w:p>
    <w:p w14:paraId="74292135" w14:textId="77777777" w:rsidR="00097961" w:rsidRDefault="00097961" w:rsidP="00097961">
      <w:pPr>
        <w:pStyle w:val="a3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3) </w:t>
      </w:r>
      <w:r w:rsidRPr="000979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отсрочка платежей предоставляется в отношении договоров аренды, </w:t>
      </w:r>
    </w:p>
    <w:p w14:paraId="68EBD115" w14:textId="77777777" w:rsidR="00097961" w:rsidRPr="00097961" w:rsidRDefault="00097961" w:rsidP="00097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979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заключенных до 18.03.2020 г., путем заключения дополнительного соглашения, подлежащего заключению в течение 30 дней со дня обращения арендатора; </w:t>
      </w:r>
    </w:p>
    <w:p w14:paraId="39C102F2" w14:textId="77777777" w:rsidR="00097961" w:rsidRPr="00097961" w:rsidRDefault="00097961" w:rsidP="00097961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4) </w:t>
      </w:r>
      <w:r w:rsidRPr="00097961">
        <w:rPr>
          <w:rFonts w:ascii="Times New Roman" w:hAnsi="Times New Roman" w:cs="Times New Roman"/>
          <w:color w:val="000000" w:themeColor="text1"/>
          <w:sz w:val="24"/>
          <w:szCs w:val="24"/>
        </w:rPr>
        <w:t>задолженность по арендной плате подлежит уплате не ранее 01 января 2021 г. и не позднее 01 января 2023 г. поэтапно не чаще одного раза в месяц, равными платежами, размер которых не превышает размера половины ежемесячной арендной платы по договору аренды;</w:t>
      </w:r>
    </w:p>
    <w:p w14:paraId="3C9AE278" w14:textId="77777777" w:rsidR="00097961" w:rsidRPr="00097961" w:rsidRDefault="00097961" w:rsidP="00097961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979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5) </w:t>
      </w:r>
      <w:bookmarkStart w:id="2" w:name="_Hlk37678526"/>
      <w:r w:rsidRPr="00097961">
        <w:rPr>
          <w:rFonts w:ascii="Times New Roman" w:hAnsi="Times New Roman" w:cs="Times New Roman"/>
          <w:color w:val="000000" w:themeColor="text1"/>
          <w:sz w:val="24"/>
          <w:szCs w:val="24"/>
        </w:rPr>
        <w:t>отсрочка предоставляется в размере арендной платы за период, указанный в пункте 2</w:t>
      </w:r>
      <w:bookmarkEnd w:id="2"/>
      <w:r w:rsidRPr="000979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настоящих условий;</w:t>
      </w:r>
    </w:p>
    <w:p w14:paraId="1CEEE64B" w14:textId="77777777" w:rsidR="00097961" w:rsidRPr="00097961" w:rsidRDefault="00097961" w:rsidP="0009796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979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6) </w:t>
      </w:r>
      <w:r w:rsidRPr="000979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штрафы, проценты за пользование чужими денежными средствами или иные меры ответственности в связи с несоблюдением арендатором порядка и сроков внесения арендной платы (в том числе в случаях, если такие меры предусмотрены договором аренды) в связи с отсрочкой не применяются;</w:t>
      </w:r>
    </w:p>
    <w:p w14:paraId="140596C7" w14:textId="77777777" w:rsidR="00097961" w:rsidRPr="00097961" w:rsidRDefault="00097961" w:rsidP="0009796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979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7) дополнительные платежи, подлежащие уплате арендатором в связи с предоставлением отсрочки, не устанавливаются;</w:t>
      </w:r>
    </w:p>
    <w:p w14:paraId="3576075E" w14:textId="77777777" w:rsidR="00097961" w:rsidRPr="00B46A1B" w:rsidRDefault="00B46A1B" w:rsidP="00B46A1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097961" w:rsidRPr="00B46A1B">
        <w:rPr>
          <w:rFonts w:ascii="Times New Roman" w:hAnsi="Times New Roman" w:cs="Times New Roman"/>
          <w:sz w:val="24"/>
          <w:szCs w:val="24"/>
        </w:rPr>
        <w:t>8) отсрочка уплаты арендной платы по настоящему решению не освобождает арендаторов от своевременного несения расходов на содержание муниципального имущества, уплаты коммунальных услуг, за исключением случаев, если в период действия режима повышенной готовности или чрезвычайной ситуации на территории субъекта Российской Федерации арендодатель освобождается от оплаты таких услуг и (или) несения таких расходов;</w:t>
      </w:r>
    </w:p>
    <w:p w14:paraId="0C056809" w14:textId="77777777" w:rsidR="00097961" w:rsidRPr="00B46A1B" w:rsidRDefault="00B46A1B" w:rsidP="00B46A1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97961" w:rsidRPr="00B46A1B">
        <w:rPr>
          <w:rFonts w:ascii="Times New Roman" w:hAnsi="Times New Roman" w:cs="Times New Roman"/>
          <w:sz w:val="24"/>
          <w:szCs w:val="24"/>
        </w:rPr>
        <w:t>9) у</w:t>
      </w:r>
      <w:r w:rsidR="00097961" w:rsidRPr="00B46A1B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словия отсрочки, предусмотренные настоящим решением,   применяются к дополнительным соглашениям к договору аренды об отсрочке независимо от даты заключения такого соглашения;</w:t>
      </w:r>
    </w:p>
    <w:p w14:paraId="4674CE4D" w14:textId="77777777" w:rsidR="00097961" w:rsidRPr="00097961" w:rsidRDefault="00097961" w:rsidP="00097961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97961">
        <w:rPr>
          <w:rFonts w:ascii="Times New Roman" w:hAnsi="Times New Roman" w:cs="Times New Roman"/>
          <w:color w:val="000000" w:themeColor="text1"/>
          <w:sz w:val="24"/>
          <w:szCs w:val="24"/>
        </w:rPr>
        <w:t>10) субъекты малого и среднего предпринимательства, претендующие на выкуп арендованного имущества, вправе воспользоваться преимущественным правом выкупа после погашения задолженности.</w:t>
      </w:r>
    </w:p>
    <w:p w14:paraId="0A1B402F" w14:textId="77777777" w:rsidR="00097961" w:rsidRPr="00097961" w:rsidRDefault="00097961" w:rsidP="00097961">
      <w:pPr>
        <w:pStyle w:val="a5"/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p w14:paraId="527A073E" w14:textId="77777777" w:rsidR="00097961" w:rsidRPr="00097961" w:rsidRDefault="00097961" w:rsidP="00097961">
      <w:pPr>
        <w:pStyle w:val="a3"/>
        <w:ind w:left="9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E74A9E5" w14:textId="77777777" w:rsidR="00097961" w:rsidRPr="00097961" w:rsidRDefault="00097961" w:rsidP="00097961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979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Глава Златоустовского городского округа                    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</w:t>
      </w:r>
      <w:r w:rsidRPr="000979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46A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097961">
        <w:rPr>
          <w:rFonts w:ascii="Times New Roman" w:hAnsi="Times New Roman" w:cs="Times New Roman"/>
          <w:color w:val="000000" w:themeColor="text1"/>
          <w:sz w:val="24"/>
          <w:szCs w:val="24"/>
        </w:rPr>
        <w:t>М.Б. Пекарский</w:t>
      </w:r>
    </w:p>
    <w:p w14:paraId="4CA67DE6" w14:textId="77777777" w:rsidR="00097961" w:rsidRDefault="00097961" w:rsidP="00097961">
      <w:pPr>
        <w:pStyle w:val="a3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14:paraId="2A38B3E0" w14:textId="77777777" w:rsidR="00097961" w:rsidRDefault="00097961" w:rsidP="00097961">
      <w:pPr>
        <w:pStyle w:val="a3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14:paraId="5C59719D" w14:textId="77777777" w:rsidR="00097961" w:rsidRDefault="00097961" w:rsidP="00097961">
      <w:pPr>
        <w:pStyle w:val="a3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14:paraId="6E687AAF" w14:textId="77777777" w:rsidR="004F1189" w:rsidRDefault="004F1189" w:rsidP="00097961">
      <w:pPr>
        <w:pStyle w:val="a3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14:paraId="393785EF" w14:textId="77777777" w:rsidR="004F1189" w:rsidRDefault="004F1189" w:rsidP="00097961">
      <w:pPr>
        <w:pStyle w:val="a3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sectPr w:rsidR="004F1189" w:rsidSect="00C477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26A22"/>
    <w:multiLevelType w:val="hybridMultilevel"/>
    <w:tmpl w:val="CE32E888"/>
    <w:lvl w:ilvl="0" w:tplc="441C54D4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CB21D7A"/>
    <w:multiLevelType w:val="hybridMultilevel"/>
    <w:tmpl w:val="E3666082"/>
    <w:lvl w:ilvl="0" w:tplc="F624607C">
      <w:start w:val="1"/>
      <w:numFmt w:val="decimal"/>
      <w:lvlText w:val="%1)"/>
      <w:lvlJc w:val="left"/>
      <w:pPr>
        <w:ind w:left="12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8" w:hanging="360"/>
      </w:pPr>
    </w:lvl>
    <w:lvl w:ilvl="2" w:tplc="0419001B" w:tentative="1">
      <w:start w:val="1"/>
      <w:numFmt w:val="lowerRoman"/>
      <w:lvlText w:val="%3."/>
      <w:lvlJc w:val="right"/>
      <w:pPr>
        <w:ind w:left="2688" w:hanging="180"/>
      </w:pPr>
    </w:lvl>
    <w:lvl w:ilvl="3" w:tplc="0419000F" w:tentative="1">
      <w:start w:val="1"/>
      <w:numFmt w:val="decimal"/>
      <w:lvlText w:val="%4."/>
      <w:lvlJc w:val="left"/>
      <w:pPr>
        <w:ind w:left="3408" w:hanging="360"/>
      </w:pPr>
    </w:lvl>
    <w:lvl w:ilvl="4" w:tplc="04190019" w:tentative="1">
      <w:start w:val="1"/>
      <w:numFmt w:val="lowerLetter"/>
      <w:lvlText w:val="%5."/>
      <w:lvlJc w:val="left"/>
      <w:pPr>
        <w:ind w:left="4128" w:hanging="360"/>
      </w:pPr>
    </w:lvl>
    <w:lvl w:ilvl="5" w:tplc="0419001B" w:tentative="1">
      <w:start w:val="1"/>
      <w:numFmt w:val="lowerRoman"/>
      <w:lvlText w:val="%6."/>
      <w:lvlJc w:val="right"/>
      <w:pPr>
        <w:ind w:left="4848" w:hanging="180"/>
      </w:pPr>
    </w:lvl>
    <w:lvl w:ilvl="6" w:tplc="0419000F" w:tentative="1">
      <w:start w:val="1"/>
      <w:numFmt w:val="decimal"/>
      <w:lvlText w:val="%7."/>
      <w:lvlJc w:val="left"/>
      <w:pPr>
        <w:ind w:left="5568" w:hanging="360"/>
      </w:pPr>
    </w:lvl>
    <w:lvl w:ilvl="7" w:tplc="04190019" w:tentative="1">
      <w:start w:val="1"/>
      <w:numFmt w:val="lowerLetter"/>
      <w:lvlText w:val="%8."/>
      <w:lvlJc w:val="left"/>
      <w:pPr>
        <w:ind w:left="6288" w:hanging="360"/>
      </w:pPr>
    </w:lvl>
    <w:lvl w:ilvl="8" w:tplc="0419001B" w:tentative="1">
      <w:start w:val="1"/>
      <w:numFmt w:val="lowerRoman"/>
      <w:lvlText w:val="%9."/>
      <w:lvlJc w:val="right"/>
      <w:pPr>
        <w:ind w:left="7008" w:hanging="180"/>
      </w:pPr>
    </w:lvl>
  </w:abstractNum>
  <w:abstractNum w:abstractNumId="2" w15:restartNumberingAfterBreak="0">
    <w:nsid w:val="251419CC"/>
    <w:multiLevelType w:val="hybridMultilevel"/>
    <w:tmpl w:val="2CF63732"/>
    <w:lvl w:ilvl="0" w:tplc="6A188418">
      <w:start w:val="2020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FD31A0"/>
    <w:multiLevelType w:val="hybridMultilevel"/>
    <w:tmpl w:val="B8844508"/>
    <w:lvl w:ilvl="0" w:tplc="7818CA84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ECC769F"/>
    <w:multiLevelType w:val="hybridMultilevel"/>
    <w:tmpl w:val="EB6E987A"/>
    <w:lvl w:ilvl="0" w:tplc="D31A218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8FB383E"/>
    <w:multiLevelType w:val="hybridMultilevel"/>
    <w:tmpl w:val="DBFAA8E4"/>
    <w:lvl w:ilvl="0" w:tplc="223A6922">
      <w:start w:val="1"/>
      <w:numFmt w:val="decimal"/>
      <w:lvlText w:val="%1)"/>
      <w:lvlJc w:val="left"/>
      <w:pPr>
        <w:ind w:left="499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19" w:hanging="360"/>
      </w:pPr>
    </w:lvl>
    <w:lvl w:ilvl="2" w:tplc="0419001B" w:tentative="1">
      <w:start w:val="1"/>
      <w:numFmt w:val="lowerRoman"/>
      <w:lvlText w:val="%3."/>
      <w:lvlJc w:val="right"/>
      <w:pPr>
        <w:ind w:left="1939" w:hanging="180"/>
      </w:pPr>
    </w:lvl>
    <w:lvl w:ilvl="3" w:tplc="0419000F" w:tentative="1">
      <w:start w:val="1"/>
      <w:numFmt w:val="decimal"/>
      <w:lvlText w:val="%4."/>
      <w:lvlJc w:val="left"/>
      <w:pPr>
        <w:ind w:left="2659" w:hanging="360"/>
      </w:pPr>
    </w:lvl>
    <w:lvl w:ilvl="4" w:tplc="04190019" w:tentative="1">
      <w:start w:val="1"/>
      <w:numFmt w:val="lowerLetter"/>
      <w:lvlText w:val="%5."/>
      <w:lvlJc w:val="left"/>
      <w:pPr>
        <w:ind w:left="3379" w:hanging="360"/>
      </w:pPr>
    </w:lvl>
    <w:lvl w:ilvl="5" w:tplc="0419001B" w:tentative="1">
      <w:start w:val="1"/>
      <w:numFmt w:val="lowerRoman"/>
      <w:lvlText w:val="%6."/>
      <w:lvlJc w:val="right"/>
      <w:pPr>
        <w:ind w:left="4099" w:hanging="180"/>
      </w:pPr>
    </w:lvl>
    <w:lvl w:ilvl="6" w:tplc="0419000F" w:tentative="1">
      <w:start w:val="1"/>
      <w:numFmt w:val="decimal"/>
      <w:lvlText w:val="%7."/>
      <w:lvlJc w:val="left"/>
      <w:pPr>
        <w:ind w:left="4819" w:hanging="360"/>
      </w:pPr>
    </w:lvl>
    <w:lvl w:ilvl="7" w:tplc="04190019" w:tentative="1">
      <w:start w:val="1"/>
      <w:numFmt w:val="lowerLetter"/>
      <w:lvlText w:val="%8."/>
      <w:lvlJc w:val="left"/>
      <w:pPr>
        <w:ind w:left="5539" w:hanging="360"/>
      </w:pPr>
    </w:lvl>
    <w:lvl w:ilvl="8" w:tplc="0419001B" w:tentative="1">
      <w:start w:val="1"/>
      <w:numFmt w:val="lowerRoman"/>
      <w:lvlText w:val="%9."/>
      <w:lvlJc w:val="right"/>
      <w:pPr>
        <w:ind w:left="6259" w:hanging="180"/>
      </w:pPr>
    </w:lvl>
  </w:abstractNum>
  <w:abstractNum w:abstractNumId="6" w15:restartNumberingAfterBreak="0">
    <w:nsid w:val="4E554DCF"/>
    <w:multiLevelType w:val="hybridMultilevel"/>
    <w:tmpl w:val="6EE0ED94"/>
    <w:lvl w:ilvl="0" w:tplc="8DC096D8">
      <w:start w:val="2020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3A51F2"/>
    <w:multiLevelType w:val="hybridMultilevel"/>
    <w:tmpl w:val="20E4242C"/>
    <w:lvl w:ilvl="0" w:tplc="7DC8D66A">
      <w:start w:val="4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42C6A48"/>
    <w:multiLevelType w:val="hybridMultilevel"/>
    <w:tmpl w:val="8A22E2BA"/>
    <w:lvl w:ilvl="0" w:tplc="4A063D56">
      <w:start w:val="2020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484F00"/>
    <w:multiLevelType w:val="hybridMultilevel"/>
    <w:tmpl w:val="344A590C"/>
    <w:lvl w:ilvl="0" w:tplc="81D083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5C20009"/>
    <w:multiLevelType w:val="hybridMultilevel"/>
    <w:tmpl w:val="BF2A2454"/>
    <w:lvl w:ilvl="0" w:tplc="06625BB4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E7C63A3"/>
    <w:multiLevelType w:val="hybridMultilevel"/>
    <w:tmpl w:val="6F1ABC70"/>
    <w:lvl w:ilvl="0" w:tplc="47ECB68A">
      <w:start w:val="4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 w:numId="8">
    <w:abstractNumId w:val="8"/>
  </w:num>
  <w:num w:numId="9">
    <w:abstractNumId w:val="7"/>
  </w:num>
  <w:num w:numId="10">
    <w:abstractNumId w:val="3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3484"/>
    <w:rsid w:val="00050FCA"/>
    <w:rsid w:val="00083484"/>
    <w:rsid w:val="00097961"/>
    <w:rsid w:val="000C56CF"/>
    <w:rsid w:val="000D2605"/>
    <w:rsid w:val="00142ADE"/>
    <w:rsid w:val="003434E7"/>
    <w:rsid w:val="00380084"/>
    <w:rsid w:val="004637C7"/>
    <w:rsid w:val="004F1189"/>
    <w:rsid w:val="009D3F79"/>
    <w:rsid w:val="00A64D71"/>
    <w:rsid w:val="00A93A89"/>
    <w:rsid w:val="00AB144E"/>
    <w:rsid w:val="00AE01D0"/>
    <w:rsid w:val="00B46A1B"/>
    <w:rsid w:val="00C47763"/>
    <w:rsid w:val="00CE3A23"/>
    <w:rsid w:val="00D45339"/>
    <w:rsid w:val="00E21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E6F1DE3"/>
  <w15:docId w15:val="{611F53C5-C6F2-4532-96CB-EF0045568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348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3484"/>
    <w:pPr>
      <w:ind w:left="720"/>
      <w:contextualSpacing/>
    </w:pPr>
  </w:style>
  <w:style w:type="paragraph" w:styleId="a4">
    <w:name w:val="No Spacing"/>
    <w:uiPriority w:val="1"/>
    <w:qFormat/>
    <w:rsid w:val="00083484"/>
    <w:pPr>
      <w:spacing w:after="0" w:line="240" w:lineRule="auto"/>
    </w:pPr>
  </w:style>
  <w:style w:type="paragraph" w:customStyle="1" w:styleId="a5">
    <w:name w:val="Прижатый влево"/>
    <w:basedOn w:val="a"/>
    <w:next w:val="a"/>
    <w:uiPriority w:val="99"/>
    <w:rsid w:val="003434E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28D8DA-7A4C-4748-BB26-7E1EF6476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702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Наумова Татьяна Ивановна</dc:creator>
  <cp:lastModifiedBy>Жиркова Ольга Анатольевна</cp:lastModifiedBy>
  <cp:revision>2</cp:revision>
  <cp:lastPrinted>2020-04-17T04:53:00Z</cp:lastPrinted>
  <dcterms:created xsi:type="dcterms:W3CDTF">2020-06-30T04:39:00Z</dcterms:created>
  <dcterms:modified xsi:type="dcterms:W3CDTF">2020-06-30T04:39:00Z</dcterms:modified>
</cp:coreProperties>
</file>